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597AEF" w:rsidRDefault="00597AEF" w:rsidP="0086313C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F70E8B" w:rsidRDefault="00F70E8B" w:rsidP="00523EE0">
      <w:pPr>
        <w:spacing w:before="240"/>
        <w:ind w:left="-540"/>
        <w:rPr>
          <w:rFonts w:ascii="Sylfaen" w:hAnsi="Sylfaen" w:cs="Sylfaen"/>
          <w:b/>
          <w:noProof/>
        </w:rPr>
      </w:pPr>
    </w:p>
    <w:p w:rsidR="00523EE0" w:rsidRPr="00523EE0" w:rsidRDefault="00F70E8B" w:rsidP="00523EE0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</w:t>
      </w:r>
      <w:r w:rsidR="00523EE0" w:rsidRPr="00523EE0">
        <w:rPr>
          <w:rFonts w:ascii="Sylfaen" w:hAnsi="Sylfaen" w:cs="Sylfaen"/>
          <w:b/>
          <w:noProof/>
        </w:rPr>
        <w:t>ფაკულტეტი:</w:t>
      </w:r>
      <w:r w:rsidR="00523EE0" w:rsidRPr="00523EE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F70E8B" w:rsidRDefault="00F70E8B" w:rsidP="00F70E8B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70E8B" w:rsidRDefault="00F70E8B" w:rsidP="00F70E8B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86313C" w:rsidRPr="00815527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E952BD" w:rsidRDefault="00E952BD" w:rsidP="00E952BD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ka-GE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:rsidR="00E952BD" w:rsidRPr="00E952BD" w:rsidRDefault="00E952BD" w:rsidP="00E952BD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ka-GE"/>
        </w:rPr>
      </w:pPr>
    </w:p>
    <w:p w:rsidR="00F70E8B" w:rsidRDefault="00F70E8B" w:rsidP="00523EE0">
      <w:pPr>
        <w:rPr>
          <w:rFonts w:ascii="Sylfaen" w:hAnsi="Sylfaen" w:cs="Sylfaen"/>
          <w:b/>
          <w:noProof/>
          <w:lang w:val="ka-GE"/>
        </w:rPr>
      </w:pPr>
    </w:p>
    <w:p w:rsidR="00523EE0" w:rsidRPr="00523EE0" w:rsidRDefault="00523EE0" w:rsidP="00523EE0">
      <w:pPr>
        <w:rPr>
          <w:rFonts w:ascii="Sylfaen" w:hAnsi="Sylfaen"/>
          <w:b/>
        </w:rPr>
      </w:pPr>
      <w:r w:rsidRPr="00523EE0">
        <w:rPr>
          <w:rFonts w:ascii="Sylfaen" w:hAnsi="Sylfaen" w:cs="Sylfaen"/>
          <w:b/>
          <w:noProof/>
          <w:lang w:val="ka-GE"/>
        </w:rPr>
        <w:t>ს</w:t>
      </w:r>
      <w:r w:rsidRPr="00523EE0">
        <w:rPr>
          <w:rFonts w:ascii="Sylfaen" w:hAnsi="Sylfaen" w:cs="Sylfaen"/>
          <w:b/>
          <w:noProof/>
        </w:rPr>
        <w:t xml:space="preserve">ასწავლო კურსი: </w:t>
      </w:r>
      <w:r w:rsidRPr="00523EE0">
        <w:rPr>
          <w:rFonts w:ascii="Sylfaen" w:hAnsi="Sylfaen"/>
          <w:b/>
        </w:rPr>
        <w:t>სტომატოლოგიურ  დაავადებათა პროფილაქტიკა 1</w:t>
      </w:r>
    </w:p>
    <w:p w:rsidR="00523EE0" w:rsidRPr="00E952BD" w:rsidRDefault="00802820" w:rsidP="00523EE0">
      <w:pPr>
        <w:spacing w:before="240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ები</w:t>
      </w:r>
      <w:r w:rsidR="00523EE0" w:rsidRPr="00523EE0">
        <w:rPr>
          <w:rFonts w:ascii="Sylfaen" w:hAnsi="Sylfaen" w:cs="Sylfaen"/>
          <w:b/>
          <w:noProof/>
        </w:rPr>
        <w:t xml:space="preserve">:  </w:t>
      </w:r>
      <w:r w:rsidR="00523EE0" w:rsidRPr="00523EE0">
        <w:rPr>
          <w:rFonts w:ascii="Sylfaen" w:hAnsi="Sylfaen"/>
          <w:b/>
        </w:rPr>
        <w:t xml:space="preserve"> </w:t>
      </w:r>
      <w:r w:rsidR="00E952BD">
        <w:rPr>
          <w:rFonts w:ascii="Sylfaen" w:hAnsi="Sylfaen"/>
          <w:b/>
        </w:rPr>
        <w:t xml:space="preserve"> </w:t>
      </w:r>
      <w:r w:rsidR="00523EE0" w:rsidRPr="00523EE0">
        <w:rPr>
          <w:rFonts w:ascii="Sylfaen" w:hAnsi="Sylfaen"/>
          <w:b/>
        </w:rPr>
        <w:t>პროფესორი თამარ ოქროპირიძე</w:t>
      </w:r>
      <w:r w:rsidR="00E952BD">
        <w:rPr>
          <w:rFonts w:ascii="Sylfaen" w:hAnsi="Sylfaen"/>
          <w:b/>
          <w:lang w:val="ka-GE"/>
        </w:rPr>
        <w:t>.</w:t>
      </w:r>
    </w:p>
    <w:p w:rsidR="00802820" w:rsidRPr="00A83ABA" w:rsidRDefault="00E952BD" w:rsidP="00802820">
      <w:pPr>
        <w:jc w:val="both"/>
        <w:rPr>
          <w:rFonts w:ascii="AcadNusx" w:hAnsi="AcadNusx"/>
          <w:b/>
        </w:rPr>
      </w:pPr>
      <w:r>
        <w:rPr>
          <w:rFonts w:ascii="Sylfaen" w:hAnsi="Sylfaen"/>
          <w:b/>
        </w:rPr>
        <w:t xml:space="preserve">                </w:t>
      </w:r>
      <w:r>
        <w:rPr>
          <w:rFonts w:ascii="Sylfaen" w:hAnsi="Sylfaen"/>
          <w:b/>
          <w:lang w:val="ka-GE"/>
        </w:rPr>
        <w:t xml:space="preserve"> </w:t>
      </w:r>
      <w:r w:rsidR="00802820" w:rsidRPr="00A83ABA">
        <w:rPr>
          <w:rFonts w:ascii="Sylfaen" w:hAnsi="Sylfaen"/>
          <w:b/>
          <w:lang w:val="ka-GE"/>
        </w:rPr>
        <w:t xml:space="preserve">ასოცირებული </w:t>
      </w:r>
      <w:r w:rsidR="00802820" w:rsidRPr="00A83ABA">
        <w:rPr>
          <w:rFonts w:ascii="Sylfaen" w:hAnsi="Sylfaen"/>
          <w:b/>
        </w:rPr>
        <w:t xml:space="preserve">პროფესორი </w:t>
      </w:r>
      <w:r w:rsidR="00802820" w:rsidRPr="00A83ABA">
        <w:rPr>
          <w:rFonts w:ascii="Sylfaen" w:hAnsi="Sylfaen"/>
          <w:b/>
          <w:lang w:val="ka-GE"/>
        </w:rPr>
        <w:t>ხათუნა ტვილდიანი</w:t>
      </w:r>
    </w:p>
    <w:p w:rsidR="00802820" w:rsidRPr="00523EE0" w:rsidRDefault="00802820" w:rsidP="00523EE0">
      <w:pPr>
        <w:spacing w:before="240"/>
        <w:rPr>
          <w:rFonts w:ascii="Sylfaen" w:hAnsi="Sylfaen" w:cs="Sylfaen"/>
          <w:b/>
          <w:noProof/>
        </w:rPr>
      </w:pPr>
      <w:r>
        <w:rPr>
          <w:rFonts w:ascii="Sylfaen" w:hAnsi="Sylfaen"/>
          <w:b/>
        </w:rPr>
        <w:t xml:space="preserve"> </w:t>
      </w: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A05CCD" w:rsidRDefault="00A05CCD" w:rsidP="0086313C">
      <w:pPr>
        <w:rPr>
          <w:rFonts w:ascii="Sylfaen" w:hAnsi="Sylfaen" w:cs="Sylfaen"/>
          <w:b/>
          <w:noProof/>
          <w:lang w:val="ka-GE"/>
        </w:rPr>
      </w:pPr>
    </w:p>
    <w:p w:rsidR="00A05CCD" w:rsidRDefault="00A05CCD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8134"/>
      </w:tblGrid>
      <w:tr w:rsidR="00815527" w:rsidRPr="004645B4" w:rsidTr="00C15563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645B4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:rsidR="0086313C" w:rsidRPr="004645B4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E0" w:rsidRPr="004645B4" w:rsidRDefault="00523EE0" w:rsidP="00523EE0">
            <w:pPr>
              <w:rPr>
                <w:rFonts w:ascii="Sylfaen" w:hAnsi="Sylfaen"/>
                <w:b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</w:rPr>
              <w:t>სტომატოლოგიურ  დაავადებათა პროფილაქტიკა 1</w:t>
            </w:r>
          </w:p>
          <w:p w:rsidR="003A2D21" w:rsidRPr="004645B4" w:rsidRDefault="00523EE0" w:rsidP="00523EE0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(</w:t>
            </w:r>
            <w:r w:rsidR="001F595E" w:rsidRPr="004645B4">
              <w:rPr>
                <w:rFonts w:ascii="Sylfaen" w:hAnsi="Sylfaen"/>
                <w:sz w:val="24"/>
                <w:szCs w:val="24"/>
                <w:lang w:val="ka-GE"/>
              </w:rPr>
              <w:t>სტომატოლოგიის</w:t>
            </w:r>
            <w:r w:rsidR="0007299B"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საფანტომო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4645B4" w:rsidTr="00C15563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645B4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4645B4" w:rsidRDefault="003A2D21" w:rsidP="00815527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4645B4" w:rsidTr="00C15563">
        <w:trPr>
          <w:trHeight w:val="20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4645B4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4645B4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:rsidR="003A2D21" w:rsidRPr="004645B4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EE0" w:rsidRPr="004645B4" w:rsidRDefault="00523EE0" w:rsidP="00523EE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</w:rPr>
              <w:t xml:space="preserve">პროფესორი თამარ ოქროპირიძე </w:t>
            </w:r>
          </w:p>
          <w:p w:rsidR="00523EE0" w:rsidRPr="004645B4" w:rsidRDefault="00523EE0" w:rsidP="00523EE0">
            <w:pPr>
              <w:jc w:val="both"/>
              <w:rPr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მისამართი: ქ. თბილისი, ი. ჭავჭავაძის გამზ.№54. ბ-27             ტელ. 599 98 52 87;         ელ.ფოსტა: tamaraokropiridze@gmail.com</w:t>
            </w:r>
            <w:hyperlink r:id="rId7" w:history="1"/>
          </w:p>
          <w:p w:rsidR="006F1189" w:rsidRPr="004645B4" w:rsidRDefault="006F1189" w:rsidP="006F118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ასოცირებული </w:t>
            </w:r>
            <w:r w:rsidRPr="004645B4">
              <w:rPr>
                <w:rFonts w:ascii="Sylfaen" w:hAnsi="Sylfaen"/>
                <w:b/>
                <w:sz w:val="24"/>
                <w:szCs w:val="24"/>
              </w:rPr>
              <w:t xml:space="preserve">პროფესორი 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ხათუნა ტვილდიანი</w:t>
            </w:r>
          </w:p>
          <w:p w:rsidR="006F1189" w:rsidRPr="004645B4" w:rsidRDefault="006F1189" w:rsidP="006F118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 xml:space="preserve">მისამართი: ქ. თბილისი,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დოლიძის ქ.კორპ.25, ბ.61,</w:t>
            </w:r>
          </w:p>
          <w:p w:rsidR="003A2D21" w:rsidRPr="004645B4" w:rsidRDefault="006F1189" w:rsidP="00734487">
            <w:pPr>
              <w:jc w:val="both"/>
              <w:rPr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 xml:space="preserve"> ტელ. 59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215133</w:t>
            </w:r>
            <w:r w:rsidRPr="004645B4">
              <w:rPr>
                <w:sz w:val="24"/>
                <w:szCs w:val="24"/>
              </w:rPr>
              <w:t xml:space="preserve"> </w:t>
            </w:r>
          </w:p>
        </w:tc>
      </w:tr>
      <w:tr w:rsidR="00815527" w:rsidRPr="004645B4" w:rsidTr="00C15563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645B4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645B4" w:rsidRDefault="00523EE0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645B4">
              <w:rPr>
                <w:rFonts w:ascii="AcadNusx" w:hAnsi="AcadNusx"/>
                <w:sz w:val="24"/>
                <w:szCs w:val="24"/>
              </w:rPr>
              <w:t>III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4645B4" w:rsidTr="00C15563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4645B4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4645B4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4645B4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</w:t>
            </w:r>
            <w:r w:rsidR="00523EE0"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6F54C8"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2; სულ </w:t>
            </w:r>
            <w:r w:rsidR="006F54C8" w:rsidRPr="004645B4">
              <w:rPr>
                <w:rFonts w:ascii="Sylfaen" w:hAnsi="Sylfaen" w:cs="Sylfaen"/>
                <w:i/>
                <w:sz w:val="24"/>
                <w:szCs w:val="24"/>
              </w:rPr>
              <w:t>50</w:t>
            </w:r>
            <w:r w:rsidR="006F54C8"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საათი</w:t>
            </w:r>
          </w:p>
          <w:p w:rsidR="00E911A7" w:rsidRPr="004645B4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523EE0" w:rsidRPr="004645B4">
              <w:rPr>
                <w:rFonts w:ascii="Sylfaen" w:hAnsi="Sylfaen" w:cs="Sylfaen"/>
                <w:i/>
                <w:sz w:val="24"/>
                <w:szCs w:val="24"/>
              </w:rPr>
              <w:t>23</w:t>
            </w:r>
          </w:p>
          <w:p w:rsidR="00E911A7" w:rsidRPr="004645B4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523EE0" w:rsidRPr="004645B4">
              <w:rPr>
                <w:rFonts w:ascii="Sylfaen" w:hAnsi="Sylfaen" w:cs="Sylfaen"/>
                <w:i/>
                <w:sz w:val="24"/>
                <w:szCs w:val="24"/>
              </w:rPr>
              <w:t xml:space="preserve">3 </w:t>
            </w: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4645B4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523EE0" w:rsidRPr="004645B4">
              <w:rPr>
                <w:rFonts w:ascii="Sylfaen" w:hAnsi="Sylfaen" w:cs="Sylfaen"/>
                <w:i/>
                <w:sz w:val="24"/>
                <w:szCs w:val="24"/>
              </w:rPr>
              <w:t xml:space="preserve">17 </w:t>
            </w: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4645B4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523EE0" w:rsidRPr="004645B4">
              <w:rPr>
                <w:rFonts w:ascii="Sylfaen" w:hAnsi="Sylfaen" w:cs="Sylfaen"/>
                <w:i/>
                <w:sz w:val="24"/>
                <w:szCs w:val="24"/>
              </w:rPr>
              <w:t xml:space="preserve">1 </w:t>
            </w: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4645B4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FE73FA" w:rsidRPr="004645B4">
              <w:rPr>
                <w:rFonts w:ascii="Sylfaen" w:hAnsi="Sylfaen" w:cs="Sylfaen"/>
                <w:i/>
                <w:sz w:val="24"/>
                <w:szCs w:val="24"/>
              </w:rPr>
              <w:t xml:space="preserve"> 2 </w:t>
            </w: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3A2D21" w:rsidRPr="004645B4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523EE0" w:rsidRPr="004645B4">
              <w:rPr>
                <w:rFonts w:ascii="Sylfaen" w:hAnsi="Sylfaen" w:cs="Sylfaen"/>
                <w:i/>
                <w:sz w:val="24"/>
                <w:szCs w:val="24"/>
              </w:rPr>
              <w:t>27</w:t>
            </w: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1F6F87" w:rsidRPr="004645B4" w:rsidRDefault="001F6F87" w:rsidP="001F6F87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523EE0" w:rsidRPr="004645B4" w:rsidRDefault="00523EE0" w:rsidP="006F54C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4645B4" w:rsidTr="00C15563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4645B4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:rsidR="003A2D21" w:rsidRPr="004645B4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EE0" w:rsidRPr="004645B4" w:rsidRDefault="00523EE0" w:rsidP="00523EE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სასწავლო კურსის მიზანია სტუდენტ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ს შეასწავლოს: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4645B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გიური სამსახურის ორგანიზაცია და სტიმატოლოგიურ კლინიკაში პროფილაქტიკური სისტემის დანერგვის პრინციპები;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ბავშვთა პროფილაქტიკური გამოკვლევის ფორმები; სტომატოლოგიური დაავადებების მაპროვოცირებელი ფაქტორები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რისკ ფაქტორები;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ბავშვის განვითარების ასაკობრივი პერიოდები; ანატომიურ-ფიზიოლოგიური თავისებურებანი.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სახის, პირის ღრუსა და კბილების განვითარება; 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დეონტოლოგიის საკითხები, ბავშვთა ფსიქოლოგიის საკითხები, ბავშვთა სტომატოლოგიური გამოკვლევა;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პირის ღრუს ორგანოებისა და ქსოვილების აგებულება, სტრუქტურა; 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სტომატოლოგიური და სომატური დაავადებების ურთიერთკავშირი ბაშვებში. საკვების როლი სტომატოლოგიური პათოლოგიების განვითარებაში;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ნერწყვისა და პირის ღრუს სითხის როლი კარიესისა და პაროდონტის დაავადებათა განვითარებაში. 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კბილის ნადებები; მათი როლი კარიესისა და პაროდონტის დაავადებების განვითარებაში; პირის ღრუს ჰიგიენა.</w:t>
            </w:r>
          </w:p>
          <w:p w:rsidR="003A2D21" w:rsidRPr="004645B4" w:rsidRDefault="00523EE0" w:rsidP="00523EE0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კბილის კარიესისა და პაროდონტის დაავადებათა პროფილაქტიკა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815527" w:rsidRPr="004645B4" w:rsidTr="00C15563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645B4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645B4" w:rsidRDefault="00523EE0" w:rsidP="00815527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ადამიანის ანატომი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Pr="004645B4">
              <w:rPr>
                <w:rFonts w:ascii="Sylfaen" w:hAnsi="Sylfaen"/>
                <w:sz w:val="24"/>
                <w:szCs w:val="24"/>
              </w:rPr>
              <w:t>1</w:t>
            </w:r>
            <w:r w:rsidR="00734487" w:rsidRPr="004645B4">
              <w:rPr>
                <w:rFonts w:ascii="Sylfaen" w:hAnsi="Sylfaen"/>
                <w:sz w:val="24"/>
                <w:szCs w:val="24"/>
                <w:lang w:val="ka-GE"/>
              </w:rPr>
              <w:t>, ადამიანის ფიზიოლოგია 1</w:t>
            </w:r>
          </w:p>
        </w:tc>
      </w:tr>
      <w:tr w:rsidR="00815527" w:rsidRPr="004645B4" w:rsidTr="00C15563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645B4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83" w:rsidRPr="004645B4" w:rsidRDefault="00F627EE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</w:rPr>
              <w:t xml:space="preserve">1. </w:t>
            </w:r>
            <w:r w:rsidR="00884E83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F97F18" w:rsidRPr="004645B4" w:rsidRDefault="0086442A" w:rsidP="00AD71F7">
            <w:pPr>
              <w:pStyle w:val="CommentText"/>
              <w:jc w:val="left"/>
              <w:rPr>
                <w:rFonts w:ascii="Sylfaen" w:eastAsia="Times New Roman" w:hAnsi="Sylfaen" w:cs="Sylfaen"/>
                <w:b/>
                <w:lang w:val="ka-GE"/>
              </w:rPr>
            </w:pPr>
            <w:r w:rsidRPr="004645B4">
              <w:rPr>
                <w:rFonts w:ascii="Sylfaen" w:eastAsia="Times New Roman" w:hAnsi="Sylfaen" w:cs="Sylfaen"/>
                <w:b/>
                <w:lang w:val="ka-GE"/>
              </w:rPr>
              <w:t>სტუდენტ</w:t>
            </w:r>
            <w:r w:rsidR="00AD71F7" w:rsidRPr="004645B4">
              <w:rPr>
                <w:rFonts w:ascii="Sylfaen" w:eastAsia="Times New Roman" w:hAnsi="Sylfaen" w:cs="Sylfaen"/>
                <w:b/>
                <w:lang w:val="ka-GE"/>
              </w:rPr>
              <w:t>ს ექნება</w:t>
            </w:r>
          </w:p>
          <w:p w:rsidR="00F97F18" w:rsidRPr="004645B4" w:rsidRDefault="00F97F18" w:rsidP="00523EE0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:rsidR="00FE73FA" w:rsidRPr="004645B4" w:rsidRDefault="00FE73FA" w:rsidP="00FE73FA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4645B4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980347" w:rsidRPr="004645B4" w:rsidRDefault="00980347" w:rsidP="00980347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4645B4">
              <w:rPr>
                <w:sz w:val="24"/>
                <w:szCs w:val="24"/>
              </w:rPr>
              <w:t>.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4645B4">
              <w:rPr>
                <w:sz w:val="24"/>
                <w:szCs w:val="24"/>
              </w:rPr>
              <w:t xml:space="preserve">,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4645B4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:rsidR="00F97F18" w:rsidRPr="004645B4" w:rsidRDefault="00F97F18" w:rsidP="00F97F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</w:t>
            </w:r>
            <w:r w:rsidRPr="004645B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ეცოდინება: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4645B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გიური სამსახურის ორგანიზაცია და სტიმატოლოგიურ კლინიკაში პროფილაქტიკური სისტემის დანერგვის პრინციპები;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ბავშვთა პროფილაქტიკური გამოკვლევის ფორმები; სტომატოლოგიური დაავადებების მაპროვოცირებელი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ფაქტორები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რისკ ფაქტორები;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ბავშვის განვითარების ასაკობრივი პერიოდები; ანატომიურ-ფიზიოლოგიური თავისებურებანი.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სახის, პირის ღრუსა და კბილების განვითარება; 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დეონტოლოგიის საკითხები, ბავშვთა ფსიქოლოგიის საკითხები, ბავშვთა სტომატოლოგიური გამოკვლევა;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პირის ღრუს ორგანოებისა და ქსოვილების აგებულება, სტრუქტურა; 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სტომატოლოგიური და სომატური დაავადებების ურთიერთკავშირი ბაშვებში. საკვების როლი სტომატოლოგიური პათოლოგიების განვითარებაში;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კბილის ნადებები; მათი როლი კარიესისა და პაროდონტის დაავადებების განვითარებაში; პირის ღრუს ჰიგიენა.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კბილის კარიესისა და პაროდონტის დაავადებათა პროფილაქტიკა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82A34" w:rsidRPr="004645B4" w:rsidRDefault="00E82A34" w:rsidP="00E82A34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4645B4">
              <w:rPr>
                <w:color w:val="auto"/>
                <w:sz w:val="24"/>
                <w:szCs w:val="24"/>
              </w:rPr>
              <w:t xml:space="preserve">            2.  </w:t>
            </w:r>
            <w:r w:rsidRPr="004645B4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:rsidR="00E82A34" w:rsidRPr="004645B4" w:rsidRDefault="00E82A34" w:rsidP="00E82A34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:rsidR="00E82A34" w:rsidRPr="004645B4" w:rsidRDefault="0086442A" w:rsidP="00E82A3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E82A34" w:rsidRPr="004645B4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</w:t>
            </w:r>
            <w:r w:rsidR="00E82A34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980347" w:rsidRPr="004645B4" w:rsidRDefault="00E82A34" w:rsidP="00980347">
            <w:pPr>
              <w:pStyle w:val="CommentText"/>
              <w:jc w:val="left"/>
              <w:rPr>
                <w:rFonts w:ascii="Sylfaen" w:hAnsi="Sylfaen"/>
              </w:rPr>
            </w:pPr>
            <w:r w:rsidRPr="004645B4">
              <w:rPr>
                <w:lang w:val="ka-GE"/>
              </w:rPr>
              <w:t xml:space="preserve">  </w:t>
            </w:r>
            <w:r w:rsidR="00980347" w:rsidRPr="004645B4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:rsidR="00980347" w:rsidRPr="004645B4" w:rsidRDefault="00980347" w:rsidP="00980347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4645B4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980347" w:rsidRPr="004645B4" w:rsidRDefault="00980347" w:rsidP="00980347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4645B4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ასისტირებას</w:t>
            </w:r>
            <w:r w:rsidRPr="004645B4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:rsidR="00980347" w:rsidRPr="004645B4" w:rsidRDefault="00980347" w:rsidP="00980347">
            <w:pPr>
              <w:spacing w:line="259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:rsidR="00523EE0" w:rsidRPr="004645B4" w:rsidRDefault="00523EE0" w:rsidP="00523E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სტუდენტი შეძლებს: 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სტომატოლოგიური დათვალიერებასა და ფანტომებზე კბილების გაწმენდას შესაბამისი ინსტრუმენტების გამოყენებით;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პროფილაქტიკური საშუალებების მომზადებასა და გამოყენებას ფანტომებზე;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ჯამრთელი</w:t>
            </w:r>
            <w:r w:rsidRPr="004645B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645B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დაზინებული</w:t>
            </w:r>
            <w:r w:rsidRPr="004645B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4645B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შეფასებას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, ჯანმრთელ, კარიესულ და დაბჟენილ კბილების გამოვლენას; კბილების ფორმულის ჩაწერა;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ლორწოვანი გარსის დაავადებების შეფასებას;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ინდექსების (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ჰიგიენური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Pr="004645B4">
              <w:rPr>
                <w:rFonts w:ascii="Sylfaen" w:hAnsi="Sylfaen"/>
                <w:sz w:val="24"/>
                <w:szCs w:val="24"/>
              </w:rPr>
              <w:t>ფეოდოროვ-ვოლოდკინის, გრინ-</w:t>
            </w:r>
            <w:r w:rsidRPr="004645B4">
              <w:rPr>
                <w:rFonts w:ascii="Sylfaen" w:hAnsi="Sylfaen"/>
                <w:sz w:val="24"/>
                <w:szCs w:val="24"/>
              </w:rPr>
              <w:lastRenderedPageBreak/>
              <w:t>ვერმილიონის, მენის ინდექსის მიხედვით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645B4">
              <w:rPr>
                <w:rFonts w:ascii="Sylfaen" w:hAnsi="Sylfaen"/>
                <w:sz w:val="24"/>
                <w:szCs w:val="24"/>
              </w:rPr>
              <w:t>გინგივიტის, პაროდონტული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4645B4">
              <w:rPr>
                <w:sz w:val="24"/>
                <w:szCs w:val="24"/>
              </w:rPr>
              <w:t xml:space="preserve">PMA, CPITN </w:t>
            </w:r>
            <w:r w:rsidRPr="004645B4">
              <w:rPr>
                <w:rFonts w:ascii="Sylfaen" w:hAnsi="Sylfaen"/>
                <w:sz w:val="24"/>
                <w:szCs w:val="24"/>
              </w:rPr>
              <w:t>ინდექსებით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განსაზღვრა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კბილთა მორყევის, პაროდონტული ჯიბის სიღრმის, სისხლდენის ხარისხხის დადგენა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ჰიგიენური საშუალებების გამოყენება არხის ღრუს ირიგაციისათვის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კბილის მინანქრის რეზისტენტობის მოსამატებელ საშუალებათა გამოყენება აპლიკაციების ან მედიკამენტური ელექტროფორეზის სახით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ლორწოვანი გარსის დეგენერაციული ცვლილებების განსაზღვრა. მორფოლოგიური ელემენტების სახეობის დიაგნოსტიკა, ლაბორატორიული კვლევის ჩატარება;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მოსახლეობის ჰიგიენური აღზრდა </w:t>
            </w:r>
            <w:r w:rsidRPr="004645B4">
              <w:rPr>
                <w:rFonts w:ascii="AcadNusx" w:hAnsi="AcadNusx"/>
                <w:sz w:val="24"/>
                <w:szCs w:val="24"/>
                <w:lang w:val="ka-GE"/>
              </w:rPr>
              <w:t>–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სტომატოლოგიურ დაავადებათა პროფილაქტიკის ეფექტური დანერგვა;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სანგანათლების სახეები </w:t>
            </w:r>
            <w:r w:rsidRPr="004645B4">
              <w:rPr>
                <w:rFonts w:ascii="AcadNusx" w:hAnsi="AcadNusx"/>
                <w:sz w:val="24"/>
                <w:szCs w:val="24"/>
                <w:lang w:val="ka-GE"/>
              </w:rPr>
              <w:t>–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ავადმყოფთან უშუალო კონტაქტი, ჯგუფური დისკუსიები, სანიტარული და სამედიცინო ცოდნის პროპაგანდის კომიტეტების შექმნა დაწესებულებებში, სანგანათლებითი ცოდნის გავრცელება მასობრივი ინფორმაციის საშუალებებით.</w:t>
            </w:r>
          </w:p>
          <w:p w:rsidR="00884E83" w:rsidRPr="004645B4" w:rsidRDefault="00884E83" w:rsidP="00884E83">
            <w:pPr>
              <w:autoSpaceDE w:val="0"/>
              <w:autoSpaceDN w:val="0"/>
              <w:adjustRightInd w:val="0"/>
              <w:rPr>
                <w:rFonts w:ascii="Sylfaen" w:hAnsi="Sylfaen" w:cs="AcadMtavr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AcadMtavr"/>
                <w:sz w:val="24"/>
                <w:szCs w:val="24"/>
                <w:lang w:val="ka-GE"/>
              </w:rPr>
              <w:t xml:space="preserve"> </w:t>
            </w:r>
          </w:p>
          <w:p w:rsidR="00523EE0" w:rsidRPr="004645B4" w:rsidRDefault="00276028" w:rsidP="00523EE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</w:t>
            </w:r>
            <w:r w:rsidR="00523EE0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ეძლება</w:t>
            </w:r>
            <w:r w:rsidR="00523EE0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276028" w:rsidRPr="004645B4" w:rsidRDefault="00276028" w:rsidP="00276028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4645B4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276028" w:rsidRPr="004645B4" w:rsidRDefault="00276028" w:rsidP="00276028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276028" w:rsidRPr="004645B4" w:rsidRDefault="00276028" w:rsidP="0027602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შეძლებს: </w:t>
            </w:r>
          </w:p>
          <w:p w:rsidR="00523EE0" w:rsidRPr="004645B4" w:rsidRDefault="00523EE0" w:rsidP="00523EE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დაზიანებული კერების ვიზუალურად დიფერენცირებასა და დიაგნოზის განსაზღვრას.</w:t>
            </w:r>
          </w:p>
          <w:p w:rsidR="00884E83" w:rsidRPr="004645B4" w:rsidRDefault="00884E83" w:rsidP="00884E83">
            <w:pPr>
              <w:autoSpaceDE w:val="0"/>
              <w:autoSpaceDN w:val="0"/>
              <w:adjustRightInd w:val="0"/>
              <w:ind w:left="720"/>
              <w:rPr>
                <w:rFonts w:ascii="Sylfaen" w:hAnsi="Sylfaen" w:cs="Arial"/>
                <w:sz w:val="24"/>
                <w:szCs w:val="24"/>
                <w:lang w:val="ka-GE"/>
              </w:rPr>
            </w:pPr>
          </w:p>
          <w:p w:rsidR="00276028" w:rsidRPr="004645B4" w:rsidRDefault="00276028" w:rsidP="0027602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შეეძლება: </w:t>
            </w:r>
          </w:p>
          <w:p w:rsidR="00AD4D74" w:rsidRPr="004645B4" w:rsidRDefault="00AD4D74" w:rsidP="00AD4D74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B91C7C" w:rsidRPr="00B91C7C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B91C7C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4645B4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645B4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4645B4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4645B4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:rsidR="006A290D" w:rsidRPr="004645B4" w:rsidRDefault="006A290D" w:rsidP="00884E83">
            <w:pPr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</w:pP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4645B4">
              <w:rPr>
                <w:rFonts w:ascii="Sylfaen" w:hAnsi="Sylfaen"/>
                <w:sz w:val="24"/>
                <w:szCs w:val="24"/>
                <w:lang w:val="de-DE"/>
              </w:rPr>
              <w:t xml:space="preserve">კურსის გავლის შემდეგ სტუდენტს შეეძლება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სტომატოლოგიურ  დაავადებათა პროფილაქტიკის  თემაზე </w:t>
            </w:r>
            <w:r w:rsidRPr="004645B4">
              <w:rPr>
                <w:rFonts w:ascii="Sylfaen" w:hAnsi="Sylfaen"/>
                <w:sz w:val="24"/>
                <w:szCs w:val="24"/>
                <w:lang w:val="de-DE"/>
              </w:rPr>
              <w:t>წამოჭრილ დისკუსიაში მონაწილეობა, პოზიციის ჩამოყალიბება და  საკუთარი პოზიციის დაცვა.</w:t>
            </w:r>
          </w:p>
          <w:p w:rsidR="00523EE0" w:rsidRPr="004645B4" w:rsidRDefault="00523EE0" w:rsidP="00523EE0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4645B4">
              <w:rPr>
                <w:rFonts w:ascii="Sylfaen" w:hAnsi="Sylfaen"/>
                <w:sz w:val="24"/>
                <w:szCs w:val="24"/>
                <w:lang w:val="de-DE"/>
              </w:rPr>
              <w:t>საკუთარი აზრის სწორად გამოხატვა და შეჯერება.</w:t>
            </w:r>
          </w:p>
          <w:p w:rsidR="00DE58F4" w:rsidRPr="004645B4" w:rsidRDefault="00DE58F4" w:rsidP="00DE58F4">
            <w:pPr>
              <w:rPr>
                <w:rFonts w:ascii="Sylfaen" w:hAnsi="Sylfaen"/>
                <w:b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  <w:p w:rsidR="00DE58F4" w:rsidRPr="004645B4" w:rsidRDefault="00DE58F4" w:rsidP="00DE58F4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4645B4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DE58F4" w:rsidRPr="004645B4" w:rsidRDefault="00DE58F4" w:rsidP="00DE58F4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:rsidR="006A290D" w:rsidRPr="004645B4" w:rsidRDefault="0086442A" w:rsidP="00DE58F4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DE58F4" w:rsidRPr="004645B4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 შეეძლება </w:t>
            </w:r>
          </w:p>
          <w:p w:rsidR="00AD4D74" w:rsidRPr="004645B4" w:rsidRDefault="00AD4D74" w:rsidP="00AD4D74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523EE0" w:rsidRPr="004645B4" w:rsidRDefault="00523EE0" w:rsidP="00523E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შეძლებს:</w:t>
            </w:r>
          </w:p>
          <w:p w:rsidR="00523EE0" w:rsidRPr="004645B4" w:rsidRDefault="00523EE0" w:rsidP="00523EE0">
            <w:pPr>
              <w:numPr>
                <w:ilvl w:val="0"/>
                <w:numId w:val="17"/>
              </w:num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:rsidR="00523EE0" w:rsidRPr="004645B4" w:rsidRDefault="00523EE0" w:rsidP="00523EE0">
            <w:pPr>
              <w:numPr>
                <w:ilvl w:val="0"/>
                <w:numId w:val="17"/>
              </w:num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მართვას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4645B4">
              <w:rPr>
                <w:sz w:val="24"/>
                <w:szCs w:val="24"/>
              </w:rPr>
              <w:t>;</w:t>
            </w:r>
          </w:p>
          <w:p w:rsidR="00523EE0" w:rsidRPr="004645B4" w:rsidRDefault="00523EE0" w:rsidP="00523EE0">
            <w:pPr>
              <w:numPr>
                <w:ilvl w:val="0"/>
                <w:numId w:val="17"/>
              </w:num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შეფასებას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განსაზღვრას</w:t>
            </w:r>
            <w:r w:rsidRPr="004645B4">
              <w:rPr>
                <w:sz w:val="24"/>
                <w:szCs w:val="24"/>
              </w:rPr>
              <w:t>;</w:t>
            </w:r>
          </w:p>
          <w:p w:rsidR="00523EE0" w:rsidRPr="004645B4" w:rsidRDefault="00523EE0" w:rsidP="00884E8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D4D74" w:rsidRPr="004645B4" w:rsidRDefault="00AD4D74" w:rsidP="00AD4D74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</w:p>
          <w:p w:rsidR="00AD4D74" w:rsidRPr="004645B4" w:rsidRDefault="00AD4D74" w:rsidP="00AD4D74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4645B4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AD4D74" w:rsidRPr="004645B4" w:rsidRDefault="00AD4D74" w:rsidP="00AD4D74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4645B4">
              <w:rPr>
                <w:rFonts w:ascii="Sylfaen" w:hAnsi="Sylfaen"/>
                <w:sz w:val="24"/>
                <w:szCs w:val="24"/>
              </w:rPr>
              <w:t>.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AD4D74" w:rsidRPr="004645B4" w:rsidRDefault="00AD4D74" w:rsidP="00AD4D7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შეძლებს:</w:t>
            </w:r>
          </w:p>
          <w:p w:rsidR="00523EE0" w:rsidRPr="004645B4" w:rsidRDefault="00523EE0" w:rsidP="00523EE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:rsidR="00523EE0" w:rsidRPr="004645B4" w:rsidRDefault="00523EE0" w:rsidP="00523EE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sz w:val="24"/>
                <w:szCs w:val="24"/>
              </w:rPr>
              <w:t>ღირებულებათა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სისტემის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გათვალისწინებით</w:t>
            </w:r>
            <w:r w:rsidRPr="004645B4">
              <w:rPr>
                <w:sz w:val="24"/>
                <w:szCs w:val="24"/>
              </w:rPr>
              <w:t xml:space="preserve"> 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645B4">
              <w:rPr>
                <w:sz w:val="24"/>
                <w:szCs w:val="24"/>
              </w:rPr>
              <w:t>;</w:t>
            </w:r>
          </w:p>
          <w:p w:rsidR="0086313C" w:rsidRPr="004645B4" w:rsidRDefault="0086313C" w:rsidP="00D03DBF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4645B4" w:rsidTr="00C15563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4645B4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4645B4" w:rsidTr="00717E58">
        <w:trPr>
          <w:trHeight w:val="34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4645B4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4645B4" w:rsidRDefault="007161B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:rsidR="007161BC" w:rsidRPr="004645B4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4645B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:rsidR="007161BC" w:rsidRPr="004645B4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7161BC" w:rsidRPr="004645B4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7140E6" w:rsidRPr="004645B4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7140E6" w:rsidRPr="004645B4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523EE0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523EE0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523EE0" w:rsidRPr="004645B4" w:rsidRDefault="00523EE0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ბავშვთა ასაკის სტომატოლოგიის განვითარების ისტორია და ბავშვთა სტომატოლოგიური სამსახურის ორგანიზაცია. სტომატოლოგიურ დაავადებათა პროფილაქტიკის კომპლექსური სისტემის დანერგვის  ორგანიზაციის პრინციპები. სტომატოლოგიურ კლინიკაში ბავშვის მომზადება და გამოკვლევის მეთოდები.</w:t>
            </w:r>
          </w:p>
          <w:p w:rsidR="007161BC" w:rsidRPr="004645B4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23EE0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523EE0" w:rsidRPr="004645B4" w:rsidRDefault="00523EE0" w:rsidP="00523EE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სტომატოლოგიურ დაავადებათა მაპროვოცირებელი რისკ-ფაქტორები; პროფილაქტიკის სახეები; პროფილაქტიკურ ღონისძიებათა დანერგვა; ძირითად სტომატოლოგიურ დაავადებათა ეპიდემიოლოგია. პირის ღრუს სანაცია; ბავშვთა დისპანსერიზაცია, მათი როლი სტომატოლოგიურ დაავადებათა პროფილაქტიკაში. მოსახლეობის ჰიგიენური აღზრდა - სტომატოლოგიურ დაავადებათა პროფილაქტიკის ეფექტური დანერგვა.</w:t>
            </w:r>
          </w:p>
          <w:p w:rsidR="00523EE0" w:rsidRPr="004645B4" w:rsidRDefault="00523EE0" w:rsidP="00523EE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523EE0" w:rsidRPr="004645B4" w:rsidRDefault="00523EE0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:rsidTr="00C15563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4645B4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E0" w:rsidRPr="004645B4" w:rsidRDefault="00523EE0" w:rsidP="00523EE0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2სთ</w:t>
            </w:r>
          </w:p>
          <w:p w:rsidR="00523EE0" w:rsidRPr="004645B4" w:rsidRDefault="00523EE0" w:rsidP="00523EE0">
            <w:pPr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523EE0" w:rsidRPr="004645B4" w:rsidRDefault="00523EE0" w:rsidP="00523EE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დეონტოლოგიის საკითხები ბავშვთა ასაკის    სტომატოლოგიაში; ბავშვის ფსიქოლოგიური მომზადება; სტომატოლოგიური გამოკვლევა.</w:t>
            </w:r>
          </w:p>
          <w:p w:rsidR="009D36C4" w:rsidRPr="004645B4" w:rsidRDefault="009D36C4" w:rsidP="009D36C4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 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9D36C4" w:rsidRPr="004645B4" w:rsidRDefault="009D36C4" w:rsidP="009D36C4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9D36C4" w:rsidRPr="004645B4" w:rsidRDefault="009D36C4" w:rsidP="00523EE0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:rsidTr="00C15563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4645B4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3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4645B4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9D36C4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9D36C4" w:rsidRPr="004645B4" w:rsidRDefault="009D36C4" w:rsidP="009D36C4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 xml:space="preserve">ბავშვის განვითარების ასაკობრივი (მუცლადყოფნის, ახალშობილობის, ძუძუმწოვრობის, მცირეწლოვანთა ანუ დროებითი კბილების ამოჭრის </w:t>
            </w:r>
            <w:r w:rsidRPr="004645B4">
              <w:rPr>
                <w:rFonts w:ascii="Sylfaen" w:hAnsi="Sylfaen"/>
                <w:sz w:val="24"/>
                <w:szCs w:val="24"/>
              </w:rPr>
              <w:lastRenderedPageBreak/>
              <w:t xml:space="preserve">პერიოდი, სკოლამდელი, სკოლის) პერიოდები; სახის, პირის ღრუს და კბილების განვითარება; კბილების ამოჭრა; ალვეოლური მორჩი. </w:t>
            </w:r>
          </w:p>
          <w:p w:rsidR="007140E6" w:rsidRPr="004645B4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9D36C4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9D36C4" w:rsidRPr="004645B4" w:rsidRDefault="009D36C4" w:rsidP="009D36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9D36C4" w:rsidRPr="004645B4" w:rsidRDefault="009D36C4" w:rsidP="009D36C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ბავშვის განვითარების ასაკობრივი პერიოდები- მუცლადყოფნის, ახალშობილობის, ძუძუმწოვრობის,    მცირეწლოვანთა, სკოლამდელი და სკოლის, ანატომიურ-ფიზიოლოგიური თავისებურებანი.</w:t>
            </w:r>
          </w:p>
          <w:p w:rsidR="009D36C4" w:rsidRPr="004645B4" w:rsidRDefault="009D36C4" w:rsidP="009D36C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 ლექცია-პრაქტიკულზე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9D36C4" w:rsidRPr="004645B4" w:rsidRDefault="009D36C4" w:rsidP="009D36C4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9D36C4" w:rsidRPr="004645B4" w:rsidRDefault="009D36C4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:rsidTr="00C15563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4645B4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4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4645B4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9D36C4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:rsidR="009D36C4" w:rsidRPr="004645B4" w:rsidRDefault="009D36C4" w:rsidP="009D36C4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9D36C4" w:rsidRPr="004645B4" w:rsidRDefault="009D36C4" w:rsidP="009D36C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 xml:space="preserve">სახის, პირის ღრუს და ყბების განვითარება. კბილების განვითარება, ამოჭრა, დროებითი კბილების ანატომიური თვისებურებები. </w:t>
            </w:r>
          </w:p>
          <w:p w:rsidR="009D36C4" w:rsidRPr="004645B4" w:rsidRDefault="009D36C4" w:rsidP="009D36C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9D36C4" w:rsidRPr="004645B4" w:rsidRDefault="009D36C4" w:rsidP="009D36C4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7161BC" w:rsidRPr="004645B4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:rsidTr="00C15563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4645B4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4645B4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:rsidR="00150EF1" w:rsidRPr="004645B4" w:rsidRDefault="00150EF1" w:rsidP="00150EF1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150EF1" w:rsidRPr="004645B4" w:rsidRDefault="00150EF1" w:rsidP="00150EF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დროებითი კბილების ფესვების ფორმირების და გაწოვის ვადები. მუდმივი კბილების ამოჭრის ვადები; ალვეოლური მორჩი.</w:t>
            </w:r>
          </w:p>
          <w:p w:rsidR="00150EF1" w:rsidRPr="004645B4" w:rsidRDefault="00150EF1" w:rsidP="00150EF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150EF1" w:rsidRPr="004645B4" w:rsidRDefault="00150EF1" w:rsidP="00150EF1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150EF1" w:rsidRPr="004645B4" w:rsidRDefault="00150EF1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:rsidTr="00C15563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4645B4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6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4645B4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150EF1" w:rsidRPr="004645B4" w:rsidRDefault="00150EF1" w:rsidP="00150EF1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 xml:space="preserve">კბილის ჰისტიოგენეზი; </w:t>
            </w:r>
            <w:r w:rsidR="0084326E">
              <w:rPr>
                <w:rFonts w:ascii="Sylfaen" w:hAnsi="Sylfaen"/>
                <w:sz w:val="24"/>
                <w:szCs w:val="24"/>
                <w:lang w:val="ka-GE"/>
              </w:rPr>
              <w:t>პირ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ის ღრუს ლორწოვანი გარსის სტრუქტურა.სტომატოლოგიური და სომატური დაავადებების ურთიერთკავშირი ბავშვებში. საკვების როლი კბილების და პაროდონტის დაავადებების ეტიოლოგიაში; ნერწყვის და პირის ღრუს სითხის როლი კარიესის და პაროდონტის დაავადებების განვითარებაში. </w:t>
            </w:r>
          </w:p>
          <w:p w:rsidR="007161BC" w:rsidRPr="004645B4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:rsidTr="00C15563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4645B4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7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4645B4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150EF1" w:rsidRPr="004645B4" w:rsidRDefault="00150EF1" w:rsidP="00150EF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150EF1" w:rsidRPr="004645B4" w:rsidRDefault="00150EF1" w:rsidP="00150EF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სტრუქტურა; კბილ-ღრძილის შეერთება; პირის ღრუს ლორწოვანი გარსის სტრუქტურული წარმონაქმნები და მათი კლინიკური მნიშვნელობა.</w:t>
            </w:r>
          </w:p>
          <w:p w:rsidR="00BA19AE" w:rsidRPr="004645B4" w:rsidRDefault="00150EF1" w:rsidP="00BA19A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A19AE" w:rsidRPr="004645B4">
              <w:rPr>
                <w:rFonts w:ascii="Sylfaen" w:hAnsi="Sylfaen"/>
                <w:b/>
                <w:sz w:val="24"/>
                <w:szCs w:val="24"/>
              </w:rPr>
              <w:t>0-9</w:t>
            </w:r>
          </w:p>
          <w:p w:rsidR="00150EF1" w:rsidRPr="004645B4" w:rsidRDefault="00150EF1" w:rsidP="00150EF1">
            <w:pPr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</w:p>
          <w:p w:rsidR="00150EF1" w:rsidRPr="004645B4" w:rsidRDefault="00150EF1" w:rsidP="00150EF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150EF1" w:rsidRPr="004645B4" w:rsidRDefault="00150EF1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717E58" w:rsidRPr="004645B4" w:rsidTr="00597306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E58" w:rsidRPr="004645B4" w:rsidRDefault="00717E58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717E58" w:rsidRPr="004645B4" w:rsidRDefault="00717E58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:rsidR="00717E58" w:rsidRPr="004645B4" w:rsidRDefault="00717E58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:rsidTr="00C15563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4645B4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4645B4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150EF1" w:rsidRPr="004645B4" w:rsidRDefault="00150EF1" w:rsidP="00150EF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150EF1" w:rsidRPr="004645B4" w:rsidRDefault="00150EF1" w:rsidP="00150EF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 xml:space="preserve">სტომატოლოგიური და სომატური დაავადებების ურთიერთკავშირი ბავშვებში. საკვების როლი კბილების და პაროდონტის დაავადებების ეტიოლოგიაში </w:t>
            </w:r>
            <w:r w:rsidRPr="004645B4">
              <w:rPr>
                <w:rFonts w:ascii="AcadNusx" w:hAnsi="AcadNusx"/>
                <w:sz w:val="24"/>
                <w:szCs w:val="24"/>
              </w:rPr>
              <w:t>–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ვიტამინების არაბალანსიური მიღება, საკვების მინერალური კომპონენტები; მიკროელემენტები; ნახშირწყლების არაბალანსირებული გამოყენება.</w:t>
            </w:r>
          </w:p>
          <w:p w:rsidR="00150EF1" w:rsidRPr="004645B4" w:rsidRDefault="00150EF1" w:rsidP="00150EF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150EF1" w:rsidRPr="004645B4" w:rsidRDefault="00150EF1" w:rsidP="00150EF1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150EF1" w:rsidRPr="004645B4" w:rsidRDefault="00150EF1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:rsidTr="00C15563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4645B4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4645B4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150EF1" w:rsidRPr="004645B4" w:rsidRDefault="00150EF1" w:rsidP="00150EF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150EF1" w:rsidRPr="004645B4" w:rsidRDefault="00150EF1" w:rsidP="00150EF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lastRenderedPageBreak/>
              <w:t xml:space="preserve">სტომატოლოგიური და სომატური დაავადებების ურთიერთკავშირი ბავშვებში. საკვების როლი კბილების და პაროდონტის დაავადებების ეტიოლოგიაში </w:t>
            </w:r>
            <w:r w:rsidRPr="004645B4">
              <w:rPr>
                <w:rFonts w:ascii="AcadNusx" w:hAnsi="AcadNusx"/>
                <w:sz w:val="24"/>
                <w:szCs w:val="24"/>
              </w:rPr>
              <w:t>–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ვიტამინების არაბალანსიური მიღება, საკვების მინერალური კომპონენტები; მიკროელემენტები; ნახშირწყლების არაბალანსირებული გამოყენება.</w:t>
            </w:r>
          </w:p>
          <w:p w:rsidR="00150EF1" w:rsidRPr="004645B4" w:rsidRDefault="00150EF1" w:rsidP="00150EF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150EF1" w:rsidRPr="004645B4" w:rsidRDefault="00150EF1" w:rsidP="00150EF1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150EF1" w:rsidRPr="004645B4" w:rsidRDefault="00150EF1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:rsidTr="00C15563">
        <w:trPr>
          <w:trHeight w:val="2292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4645B4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4645B4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150EF1" w:rsidRPr="004645B4" w:rsidRDefault="00150EF1" w:rsidP="00150EF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150EF1" w:rsidRPr="004645B4" w:rsidRDefault="00150EF1" w:rsidP="00150EF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ნერწყვის და პირის ღრუს სითხის როლი კარიესის და პაროდონტის დაავადებების განვითარებაში.</w:t>
            </w:r>
          </w:p>
          <w:p w:rsidR="00150EF1" w:rsidRPr="004645B4" w:rsidRDefault="00CE78C4" w:rsidP="00D31A71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150EF1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150EF1"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150EF1" w:rsidRPr="004645B4" w:rsidRDefault="00150EF1" w:rsidP="00150EF1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150EF1" w:rsidRPr="004645B4" w:rsidRDefault="00150EF1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:rsidTr="00C15563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4645B4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4645B4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150EF1" w:rsidRPr="004645B4" w:rsidRDefault="00150EF1" w:rsidP="00150EF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150EF1" w:rsidRPr="004645B4" w:rsidRDefault="00150EF1" w:rsidP="00150EF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ფანტომებზე სტომატოლოგიური დათვალიერების მეთოდების შესწავლა; ფანტომებზე კბილების წმენდის მეთოდების ათვისება. პროფილაქტიკური საშუალებების მომზადება და მათი გამოყენების მეთოდების ათვისება ფანტომებზე.</w:t>
            </w:r>
          </w:p>
          <w:p w:rsidR="00150EF1" w:rsidRPr="004645B4" w:rsidRDefault="00CE78C4" w:rsidP="00D31A71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150EF1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150EF1"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150EF1" w:rsidRPr="004645B4" w:rsidRDefault="00150EF1" w:rsidP="00150EF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150EF1" w:rsidRPr="004645B4" w:rsidRDefault="00150EF1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:rsidTr="00C15563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4645B4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E78C4" w:rsidRPr="004645B4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647D37" w:rsidRPr="004645B4" w:rsidRDefault="00647D37" w:rsidP="00647D37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647D37" w:rsidRPr="004645B4" w:rsidRDefault="00647D37" w:rsidP="00647D3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სტუდენტ-მოხალისეზე პირის ღრუს ორგანოების და ქსოვილების გამოკვლევის დემონსტრაცია. ჯანმრთელი და დაზიანებული კბილების შედარებითი შეფასება; ჯანმრთელ, კარიესულ და დაბჟენილ კბილების გამოვლენის მეთოდიკა, კბილთა ფორმულის ჩაწერა.</w:t>
            </w:r>
          </w:p>
          <w:p w:rsidR="00647D37" w:rsidRPr="004645B4" w:rsidRDefault="00647D37" w:rsidP="00647D37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ქვიზი </w:t>
            </w:r>
            <w:r w:rsidR="00BA19AE" w:rsidRPr="004645B4">
              <w:rPr>
                <w:rFonts w:ascii="Sylfaen" w:hAnsi="Sylfaen"/>
                <w:b/>
                <w:sz w:val="24"/>
                <w:szCs w:val="24"/>
              </w:rPr>
              <w:t>0-9</w:t>
            </w:r>
          </w:p>
          <w:p w:rsidR="00647D37" w:rsidRPr="004645B4" w:rsidRDefault="00647D37" w:rsidP="00717E5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4645B4" w:rsidTr="00CE78C4">
        <w:trPr>
          <w:gridAfter w:val="1"/>
          <w:wAfter w:w="8251" w:type="dxa"/>
          <w:trHeight w:val="505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4645B4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</w:tr>
      <w:tr w:rsidR="00815527" w:rsidRPr="004645B4" w:rsidTr="00C15563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4645B4" w:rsidRDefault="000D5930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CE78C4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="00CE78C4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4645B4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D6EB4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AD6EB4" w:rsidRPr="004645B4" w:rsidRDefault="00AD6EB4" w:rsidP="00AD6EB4">
            <w:pPr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0B3555" w:rsidRPr="004645B4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AD6EB4" w:rsidRPr="004645B4" w:rsidRDefault="00AD6EB4" w:rsidP="00AD6EB4">
            <w:pPr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პირის ღრუს ლორწოვანი გარსის (ლოყის, ტუჩის, ენის, სახის) დაავადებების დემონსტრირება, პირის კარიბჭის ლორწოვანის, ენის ლაგამის დათვალიერება და შეფასება.</w:t>
            </w:r>
          </w:p>
          <w:p w:rsidR="0069666F" w:rsidRPr="004645B4" w:rsidRDefault="0069666F" w:rsidP="0069666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69666F" w:rsidRPr="004645B4" w:rsidRDefault="0069666F" w:rsidP="00AD6EB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D6EB4" w:rsidRPr="004645B4" w:rsidRDefault="00AD6EB4" w:rsidP="00717E5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4645B4" w:rsidTr="00C15563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4645B4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4645B4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D6EB4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AD6EB4" w:rsidRPr="004645B4" w:rsidRDefault="00AD6EB4" w:rsidP="00AD6EB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პირის ღრუს ლორწოვანი გარსის (ლოყის, ტუჩის, ენის, სახის) დაავადებების დემონსტრირება, პირის კარიბჭის ლორწოვანის, ენის ლაგამის დათვალიერება და შეფასება.</w:t>
            </w:r>
          </w:p>
          <w:p w:rsidR="00AD6EB4" w:rsidRPr="004645B4" w:rsidRDefault="00CE78C4" w:rsidP="00D31A71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AD6EB4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AD6EB4"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="000B3555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B3555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AD6EB4" w:rsidRPr="004645B4" w:rsidRDefault="00AD6EB4" w:rsidP="00AD6EB4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AD6EB4" w:rsidRPr="004645B4" w:rsidRDefault="00AD6EB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E78C4" w:rsidRPr="004645B4" w:rsidTr="00C1556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4645B4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CE78C4" w:rsidRPr="004645B4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="00AD6EB4" w:rsidRPr="004645B4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  <w:p w:rsidR="00CE78C4" w:rsidRPr="004645B4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:rsidTr="00C15563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4645B4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D72B5F" w:rsidRPr="004645B4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4645B4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97112A" w:rsidRPr="004645B4" w:rsidRDefault="0097112A" w:rsidP="0097112A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,</w:t>
            </w:r>
            <w:r w:rsidRPr="004645B4">
              <w:rPr>
                <w:sz w:val="24"/>
                <w:szCs w:val="24"/>
                <w:lang w:val="ka-GE"/>
              </w:rPr>
              <w:t xml:space="preserve"> 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4645B4">
              <w:rPr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  <w:p w:rsidR="00D72B5F" w:rsidRPr="004645B4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:rsidTr="00C15563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4645B4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4645B4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4645B4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4645B4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B4" w:rsidRPr="004645B4" w:rsidRDefault="00AD6EB4" w:rsidP="00AD6EB4">
            <w:pPr>
              <w:spacing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საფანტომო კაბინეტი</w:t>
            </w:r>
          </w:p>
          <w:p w:rsidR="00D72B5F" w:rsidRPr="004645B4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:rsidTr="00C15563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4645B4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სწავლების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4645B4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AD6EB4" w:rsidRPr="004645B4" w:rsidRDefault="00AD6EB4" w:rsidP="00AD6EB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4645B4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AD6EB4" w:rsidRPr="004645B4" w:rsidRDefault="00AD6EB4" w:rsidP="00AD6EB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4645B4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 საჩვენებელი მასალის გამოყენება, 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ვიზუალური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4645B4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4645B4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:rsidR="00AD6EB4" w:rsidRPr="004645B4" w:rsidRDefault="00AD6EB4" w:rsidP="00AD6EB4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4645B4">
              <w:rPr>
                <w:rFonts w:ascii="Sylfaen" w:hAnsi="Sylfaen" w:cs="Verdana"/>
                <w:sz w:val="24"/>
                <w:szCs w:val="24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:rsidR="00AD6EB4" w:rsidRPr="004645B4" w:rsidRDefault="00AD6EB4" w:rsidP="00AD6EB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4645B4">
              <w:rPr>
                <w:rFonts w:ascii="Sylfaen" w:hAnsi="Sylfaen"/>
                <w:sz w:val="24"/>
                <w:szCs w:val="24"/>
              </w:rPr>
              <w:t>ფანტომე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ბზე.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4645B4">
              <w:rPr>
                <w:sz w:val="24"/>
                <w:szCs w:val="24"/>
              </w:rPr>
              <w:t>-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4645B4">
              <w:rPr>
                <w:sz w:val="24"/>
                <w:szCs w:val="24"/>
              </w:rPr>
              <w:t>/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4645B4">
              <w:rPr>
                <w:sz w:val="24"/>
                <w:szCs w:val="24"/>
              </w:rPr>
              <w:t>,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sz w:val="24"/>
                <w:szCs w:val="24"/>
              </w:rPr>
              <w:t xml:space="preserve"> 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4645B4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4645B4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და წერილობითი ფორმით რეგისტრაცია.</w:t>
            </w:r>
          </w:p>
          <w:p w:rsidR="00AD6EB4" w:rsidRPr="004645B4" w:rsidRDefault="00AD6EB4" w:rsidP="00AD6EB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:rsidR="00AD6EB4" w:rsidRPr="004645B4" w:rsidRDefault="00AD6EB4" w:rsidP="00AD6EB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4645B4">
              <w:rPr>
                <w:rFonts w:ascii="Sylfaen" w:hAnsi="Sylfaen"/>
                <w:sz w:val="24"/>
                <w:szCs w:val="24"/>
              </w:rPr>
              <w:t>.</w:t>
            </w:r>
          </w:p>
          <w:p w:rsidR="00AD6EB4" w:rsidRPr="004645B4" w:rsidRDefault="00AD6EB4" w:rsidP="00AD6EB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4645B4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:rsidR="00AD6EB4" w:rsidRPr="004645B4" w:rsidRDefault="00AD6EB4" w:rsidP="00AD6EB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AD6EB4" w:rsidRPr="004645B4" w:rsidRDefault="00AD6EB4" w:rsidP="00AD6EB4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დისკუსია/დებატები</w:t>
            </w:r>
            <w:r w:rsidRPr="004645B4">
              <w:rPr>
                <w:rFonts w:ascii="Sylfaen" w:hAnsi="Sylfaen" w:cs="Sylfaen"/>
                <w:b/>
                <w:sz w:val="24"/>
                <w:szCs w:val="24"/>
              </w:rPr>
              <w:t>.</w:t>
            </w:r>
          </w:p>
          <w:p w:rsidR="001D6D9E" w:rsidRPr="004645B4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4645B4" w:rsidTr="00C15563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4645B4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B4" w:rsidRPr="004645B4" w:rsidRDefault="00AD6EB4" w:rsidP="00AD6EB4">
            <w:pPr>
              <w:spacing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AD6EB4" w:rsidRPr="004645B4" w:rsidRDefault="00AD6EB4" w:rsidP="00AD6EB4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4645B4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:rsidR="00AD6EB4" w:rsidRPr="004645B4" w:rsidRDefault="00AD6EB4" w:rsidP="00AD6EB4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4645B4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4645B4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AD6EB4" w:rsidRPr="004645B4" w:rsidRDefault="00AD6EB4" w:rsidP="00AD6EB4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4645B4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4645B4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AD6EB4" w:rsidRPr="004645B4" w:rsidRDefault="00AD6EB4" w:rsidP="00AD6EB4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4645B4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4645B4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AD6EB4" w:rsidRPr="004645B4" w:rsidRDefault="00AD6EB4" w:rsidP="00AD6EB4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4645B4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4645B4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AD6EB4" w:rsidRPr="004645B4" w:rsidRDefault="00AD6EB4" w:rsidP="00AD6EB4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4645B4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4645B4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:rsidR="00AD6EB4" w:rsidRPr="004645B4" w:rsidRDefault="00AD6EB4" w:rsidP="00AD6EB4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   ბ) ორი სახის უარყოფით შეფასებას:</w:t>
            </w:r>
          </w:p>
          <w:p w:rsidR="00AD6EB4" w:rsidRPr="004645B4" w:rsidRDefault="00AD6EB4" w:rsidP="00AD6EB4">
            <w:pPr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4645B4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4645B4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AD6EB4" w:rsidRPr="004645B4" w:rsidRDefault="00AD6EB4" w:rsidP="00AD6EB4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4645B4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4645B4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AD6EB4" w:rsidRPr="004645B4" w:rsidRDefault="00AD6EB4" w:rsidP="00AD6EB4">
            <w:pPr>
              <w:spacing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:rsidR="00AD6EB4" w:rsidRPr="004645B4" w:rsidRDefault="00AD6EB4" w:rsidP="00AD6EB4">
            <w:pPr>
              <w:spacing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გამოცდა</w:t>
            </w:r>
            <w:r w:rsidR="00A04D02"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AD6EB4" w:rsidRPr="004645B4" w:rsidRDefault="00AD6EB4" w:rsidP="00AD6EB4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:rsidR="00AD6EB4" w:rsidRPr="004645B4" w:rsidRDefault="00AD6EB4" w:rsidP="00AD6EB4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</w:t>
            </w:r>
            <w:r w:rsidRPr="004645B4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იყოს მინიმუმ 30 ქულა.</w:t>
            </w:r>
          </w:p>
          <w:p w:rsidR="00AD6EB4" w:rsidRPr="004645B4" w:rsidRDefault="00AD6EB4" w:rsidP="00AD6EB4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AD6EB4" w:rsidRPr="004645B4" w:rsidRDefault="00AD6EB4" w:rsidP="00AD6EB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:rsidR="00AD6EB4" w:rsidRPr="004645B4" w:rsidRDefault="00AD6EB4" w:rsidP="00AD6EB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4645B4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4645B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4645B4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AD6EB4" w:rsidRPr="004645B4" w:rsidRDefault="00AD6EB4" w:rsidP="00AD6EB4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      </w:t>
            </w:r>
          </w:p>
          <w:p w:rsidR="00AD6EB4" w:rsidRPr="004645B4" w:rsidRDefault="00AD6EB4" w:rsidP="00AD6EB4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Pr="004645B4">
              <w:rPr>
                <w:rFonts w:ascii="Sylfaen" w:hAnsi="Sylfaen"/>
                <w:sz w:val="24"/>
                <w:szCs w:val="24"/>
              </w:rPr>
              <w:t>12-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ჯერ, </w:t>
            </w:r>
            <w:r w:rsidR="006D22D2"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თითოეული  </w:t>
            </w:r>
            <w:r w:rsidR="006D22D2" w:rsidRPr="004645B4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ფასდება 1 ქულით.</w:t>
            </w:r>
            <w:r w:rsidR="006D22D2" w:rsidRPr="004645B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სემესტრში ფასდება 12 ქულით;</w:t>
            </w:r>
          </w:p>
          <w:p w:rsidR="00AD6EB4" w:rsidRPr="004645B4" w:rsidRDefault="00AD6EB4" w:rsidP="00AD6EB4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-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ტარდება 10-ჯერ, თითოეული  ფასდება 1 ქულით</w:t>
            </w:r>
            <w:r w:rsidR="006D22D2" w:rsidRPr="004645B4">
              <w:rPr>
                <w:rFonts w:ascii="Sylfaen" w:hAnsi="Sylfaen"/>
                <w:sz w:val="24"/>
                <w:szCs w:val="24"/>
              </w:rPr>
              <w:t xml:space="preserve">, </w:t>
            </w:r>
            <w:r w:rsidR="006D22D2" w:rsidRPr="004645B4">
              <w:rPr>
                <w:rFonts w:ascii="Sylfaen" w:hAnsi="Sylfaen"/>
                <w:sz w:val="24"/>
                <w:szCs w:val="24"/>
                <w:lang w:val="ka-GE"/>
              </w:rPr>
              <w:t>სემესტრში ფასდება 10 ქულით;</w:t>
            </w:r>
          </w:p>
          <w:p w:rsidR="00AD6EB4" w:rsidRPr="004645B4" w:rsidRDefault="00AD6EB4" w:rsidP="00AD6EB4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ტარდება 2-ჯერ; თითოეული შედგება 9  საკითხისაგან,  თითოეული სწორი საკითხი ფასდება ერთი ქულით, თითო ქვიზი ფასდება  9 ქულით, სულ - 18 ქულა.</w:t>
            </w:r>
          </w:p>
          <w:p w:rsidR="00AD6EB4" w:rsidRPr="004645B4" w:rsidRDefault="00AD6EB4" w:rsidP="00AD6EB4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  გამოცდა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AD6EB4" w:rsidRPr="004645B4" w:rsidRDefault="00AD6EB4" w:rsidP="00AD6EB4">
            <w:pPr>
              <w:numPr>
                <w:ilvl w:val="0"/>
                <w:numId w:val="19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4645B4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D72B5F" w:rsidRPr="004645B4" w:rsidRDefault="00AD6EB4" w:rsidP="00677FC1">
            <w:pPr>
              <w:jc w:val="both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</w:tc>
      </w:tr>
      <w:tr w:rsidR="00815527" w:rsidRPr="004645B4" w:rsidTr="00C15563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4645B4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B4" w:rsidRPr="004645B4" w:rsidRDefault="00AD6EB4" w:rsidP="00AD6EB4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თბ., 2006 წ.</w:t>
            </w:r>
          </w:p>
          <w:p w:rsidR="00D72B5F" w:rsidRDefault="00AD6EB4" w:rsidP="00AD6EB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2</w:t>
            </w:r>
            <w:r w:rsidRPr="004645B4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შიშნიაშვილი თ. </w:t>
            </w:r>
            <w:r w:rsidRPr="004645B4">
              <w:rPr>
                <w:rFonts w:ascii="AcadNusx" w:hAnsi="AcadNusx"/>
                <w:sz w:val="24"/>
                <w:szCs w:val="24"/>
              </w:rPr>
              <w:t>–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სტომატოლოგიურ დაავადებათა პროფილაქტიკა, თბილისი</w:t>
            </w:r>
            <w:r w:rsidR="00966D1C">
              <w:rPr>
                <w:rFonts w:ascii="Sylfaen" w:hAnsi="Sylfaen"/>
                <w:sz w:val="24"/>
                <w:szCs w:val="24"/>
              </w:rPr>
              <w:t xml:space="preserve"> 2018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წ.</w:t>
            </w:r>
          </w:p>
          <w:p w:rsidR="00366219" w:rsidRPr="000D4744" w:rsidRDefault="00366219" w:rsidP="00366219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744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:rsidR="00366219" w:rsidRPr="004645B4" w:rsidRDefault="00366219" w:rsidP="00366219">
            <w:pPr>
              <w:spacing w:after="0"/>
              <w:jc w:val="both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</w:t>
            </w:r>
            <w:r>
              <w:rPr>
                <w:rFonts w:ascii="Sylfaen" w:hAnsi="Sylfaen"/>
                <w:sz w:val="24"/>
                <w:szCs w:val="24"/>
              </w:rPr>
              <w:t>., 2006</w:t>
            </w:r>
            <w:r w:rsidRPr="004645B4">
              <w:rPr>
                <w:rFonts w:ascii="Sylfaen" w:hAnsi="Sylfaen"/>
                <w:sz w:val="24"/>
                <w:szCs w:val="24"/>
              </w:rPr>
              <w:t>.</w:t>
            </w:r>
          </w:p>
          <w:p w:rsidR="00366219" w:rsidRPr="004645B4" w:rsidRDefault="00366219" w:rsidP="00366219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2</w:t>
            </w:r>
            <w:r>
              <w:rPr>
                <w:rFonts w:ascii="AcadNusx" w:hAnsi="AcadNusx"/>
                <w:sz w:val="24"/>
                <w:szCs w:val="24"/>
              </w:rPr>
              <w:t>.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შიშნიაშვილი თ. </w:t>
            </w:r>
            <w:r w:rsidRPr="004645B4">
              <w:rPr>
                <w:rFonts w:ascii="AcadNusx" w:hAnsi="AcadNusx"/>
                <w:sz w:val="24"/>
                <w:szCs w:val="24"/>
              </w:rPr>
              <w:t>–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სტომატოლოგიურ დაავადებათა პროფილაქტიკა, </w:t>
            </w:r>
            <w:r>
              <w:rPr>
                <w:rFonts w:ascii="Sylfaen" w:hAnsi="Sylfaen"/>
                <w:sz w:val="24"/>
                <w:szCs w:val="24"/>
              </w:rPr>
              <w:t>თბ.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>
              <w:rPr>
                <w:rFonts w:ascii="Sylfaen" w:hAnsi="Sylfaen"/>
                <w:sz w:val="24"/>
                <w:szCs w:val="24"/>
              </w:rPr>
              <w:t xml:space="preserve"> 2018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bookmarkStart w:id="0" w:name="_GoBack"/>
            <w:bookmarkEnd w:id="0"/>
          </w:p>
        </w:tc>
      </w:tr>
      <w:tr w:rsidR="00815527" w:rsidRPr="004645B4" w:rsidTr="00C15563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4645B4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B4" w:rsidRPr="004645B4" w:rsidRDefault="00AD6EB4" w:rsidP="00AD6EB4">
            <w:pPr>
              <w:jc w:val="both"/>
              <w:rPr>
                <w:sz w:val="24"/>
                <w:szCs w:val="24"/>
                <w:lang w:val="ru-RU"/>
              </w:rPr>
            </w:pPr>
            <w:r w:rsidRPr="004645B4">
              <w:rPr>
                <w:rFonts w:ascii="AcadNusx" w:hAnsi="AcadNusx"/>
                <w:sz w:val="24"/>
                <w:szCs w:val="24"/>
                <w:lang w:val="ru-RU"/>
              </w:rPr>
              <w:t>1</w:t>
            </w:r>
            <w:r w:rsidRPr="004645B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4645B4">
              <w:rPr>
                <w:sz w:val="24"/>
                <w:szCs w:val="24"/>
                <w:lang w:val="ka-GE"/>
              </w:rPr>
              <w:t>Виноградова Т.Ф. – Диспансериза</w:t>
            </w:r>
            <w:r w:rsidRPr="004645B4">
              <w:rPr>
                <w:sz w:val="24"/>
                <w:szCs w:val="24"/>
                <w:lang w:val="ru-RU"/>
              </w:rPr>
              <w:t>ция детей у стоматолога.Москва,1988 г.</w:t>
            </w:r>
          </w:p>
          <w:p w:rsidR="00AD6EB4" w:rsidRPr="00762D9C" w:rsidRDefault="00AD6EB4" w:rsidP="00AD6EB4">
            <w:pPr>
              <w:jc w:val="both"/>
              <w:rPr>
                <w:sz w:val="24"/>
                <w:szCs w:val="24"/>
              </w:rPr>
            </w:pPr>
            <w:r w:rsidRPr="004645B4">
              <w:rPr>
                <w:sz w:val="24"/>
                <w:szCs w:val="24"/>
              </w:rPr>
              <w:t>2.Ozar D.T.,Sokol D.J. – Dental ethics at chairside: Professional  principles  and practical applications.St</w:t>
            </w:r>
            <w:r w:rsidRPr="004645B4">
              <w:rPr>
                <w:sz w:val="24"/>
                <w:szCs w:val="24"/>
                <w:lang w:val="ru-RU"/>
              </w:rPr>
              <w:t>.</w:t>
            </w:r>
            <w:r w:rsidRPr="004645B4">
              <w:rPr>
                <w:sz w:val="24"/>
                <w:szCs w:val="24"/>
              </w:rPr>
              <w:t>Louis</w:t>
            </w:r>
            <w:r w:rsidRPr="004645B4">
              <w:rPr>
                <w:sz w:val="24"/>
                <w:szCs w:val="24"/>
                <w:lang w:val="ru-RU"/>
              </w:rPr>
              <w:t>,1994.</w:t>
            </w:r>
          </w:p>
          <w:p w:rsidR="00AD6EB4" w:rsidRPr="004645B4" w:rsidRDefault="00AD6EB4" w:rsidP="00AD6EB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4678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ელექტრონული წიგნი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:</w:t>
            </w:r>
          </w:p>
          <w:p w:rsidR="00D72B5F" w:rsidRPr="00922ADB" w:rsidRDefault="00AD6EB4" w:rsidP="00AD6EB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22ADB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922ADB">
              <w:rPr>
                <w:rFonts w:ascii="Sylfaen" w:hAnsi="Sylfaen"/>
                <w:sz w:val="24"/>
                <w:szCs w:val="24"/>
                <w:lang w:val="ru-RU"/>
              </w:rPr>
              <w:t>Персин Л.С. и др. – Стоматология детского возвраста. Москва</w:t>
            </w:r>
            <w:r w:rsidRPr="00E952BD">
              <w:rPr>
                <w:rFonts w:ascii="Sylfaen" w:hAnsi="Sylfaen"/>
                <w:sz w:val="24"/>
                <w:szCs w:val="24"/>
              </w:rPr>
              <w:t xml:space="preserve">, 2003 </w:t>
            </w:r>
            <w:r w:rsidRPr="00922ADB">
              <w:rPr>
                <w:rFonts w:ascii="Sylfaen" w:hAnsi="Sylfaen"/>
                <w:sz w:val="24"/>
                <w:szCs w:val="24"/>
                <w:lang w:val="ru-RU"/>
              </w:rPr>
              <w:t>г</w:t>
            </w:r>
            <w:r w:rsidRPr="00922AD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34C5A" w:rsidRDefault="00E34C5A" w:rsidP="00E34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A.M. Moursi - Clinical Cases in pediatric dentistry ;2012</w:t>
            </w:r>
          </w:p>
          <w:p w:rsidR="00E34C5A" w:rsidRDefault="00E34C5A" w:rsidP="00E34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A. Bruzda-zweiech and others Pediatric dentistry – textbook for pre-clinical slasses ; 2009</w:t>
            </w:r>
          </w:p>
          <w:p w:rsidR="00922ADB" w:rsidRPr="004645B4" w:rsidRDefault="00922ADB" w:rsidP="00AD6EB4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:rsidR="00D72B5F" w:rsidRPr="004645B4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:rsidR="00D72B5F" w:rsidRPr="004645B4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:rsidR="00072C7C" w:rsidRPr="004645B4" w:rsidRDefault="0086313C" w:rsidP="00072C7C">
      <w:pPr>
        <w:spacing w:before="240"/>
        <w:rPr>
          <w:rFonts w:ascii="Sylfaen" w:hAnsi="Sylfaen"/>
          <w:b/>
          <w:sz w:val="24"/>
          <w:szCs w:val="24"/>
        </w:rPr>
      </w:pPr>
      <w:r w:rsidRPr="004645B4">
        <w:rPr>
          <w:rFonts w:ascii="Sylfaen" w:hAnsi="Sylfaen"/>
          <w:b/>
          <w:color w:val="000000" w:themeColor="text1"/>
          <w:sz w:val="24"/>
          <w:szCs w:val="24"/>
          <w:lang w:val="ka-GE"/>
        </w:rPr>
        <w:t>ავტორი/</w:t>
      </w:r>
      <w:r w:rsidR="007076DF" w:rsidRPr="004645B4">
        <w:rPr>
          <w:rFonts w:ascii="Sylfaen" w:hAnsi="Sylfaen"/>
          <w:b/>
          <w:color w:val="000000" w:themeColor="text1"/>
          <w:sz w:val="24"/>
          <w:szCs w:val="24"/>
          <w:lang w:val="ka-GE"/>
        </w:rPr>
        <w:t>ავტორები</w:t>
      </w:r>
      <w:r w:rsidRPr="004645B4">
        <w:rPr>
          <w:rFonts w:ascii="Sylfaen" w:hAnsi="Sylfaen"/>
          <w:b/>
          <w:color w:val="000000" w:themeColor="text1"/>
          <w:sz w:val="24"/>
          <w:szCs w:val="24"/>
          <w:lang w:val="ka-GE"/>
        </w:rPr>
        <w:t>:</w:t>
      </w:r>
      <w:r w:rsidR="00AD6EB4" w:rsidRPr="004645B4">
        <w:rPr>
          <w:rFonts w:ascii="Sylfaen" w:hAnsi="Sylfaen"/>
          <w:b/>
          <w:color w:val="000000" w:themeColor="text1"/>
          <w:sz w:val="24"/>
          <w:szCs w:val="24"/>
          <w:lang w:val="ka-GE"/>
        </w:rPr>
        <w:t xml:space="preserve"> </w:t>
      </w:r>
      <w:r w:rsidR="00072C7C" w:rsidRPr="004645B4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              </w:t>
      </w:r>
      <w:r w:rsidR="00072C7C" w:rsidRPr="004645B4">
        <w:rPr>
          <w:rFonts w:ascii="Sylfaen" w:hAnsi="Sylfaen"/>
          <w:b/>
          <w:sz w:val="24"/>
          <w:szCs w:val="24"/>
        </w:rPr>
        <w:t>პროფესორი თამარ ოქროპირიძე</w:t>
      </w:r>
    </w:p>
    <w:p w:rsidR="00E952BD" w:rsidRDefault="00072C7C" w:rsidP="00072C7C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4645B4">
        <w:rPr>
          <w:rFonts w:ascii="Sylfaen" w:hAnsi="Sylfaen"/>
          <w:b/>
          <w:sz w:val="24"/>
          <w:szCs w:val="24"/>
        </w:rPr>
        <w:t xml:space="preserve">                </w:t>
      </w:r>
      <w:r w:rsidRPr="004645B4">
        <w:rPr>
          <w:rFonts w:ascii="Sylfaen" w:hAnsi="Sylfaen"/>
          <w:b/>
          <w:sz w:val="24"/>
          <w:szCs w:val="24"/>
          <w:lang w:val="ka-GE"/>
        </w:rPr>
        <w:t xml:space="preserve">                  </w:t>
      </w:r>
    </w:p>
    <w:p w:rsidR="00072C7C" w:rsidRPr="004645B4" w:rsidRDefault="00E952BD" w:rsidP="00072C7C">
      <w:pPr>
        <w:jc w:val="both"/>
        <w:rPr>
          <w:rFonts w:ascii="AcadNusx" w:hAnsi="AcadNusx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                               </w:t>
      </w:r>
      <w:r w:rsidR="00072C7C" w:rsidRPr="004645B4">
        <w:rPr>
          <w:rFonts w:ascii="Sylfaen" w:hAnsi="Sylfaen"/>
          <w:b/>
          <w:sz w:val="24"/>
          <w:szCs w:val="24"/>
          <w:lang w:val="ka-GE"/>
        </w:rPr>
        <w:t xml:space="preserve">    </w:t>
      </w:r>
      <w:r w:rsidR="00072C7C" w:rsidRPr="004645B4">
        <w:rPr>
          <w:rFonts w:ascii="Sylfaen" w:hAnsi="Sylfaen"/>
          <w:b/>
          <w:sz w:val="24"/>
          <w:szCs w:val="24"/>
        </w:rPr>
        <w:t xml:space="preserve"> </w:t>
      </w:r>
      <w:r w:rsidR="00072C7C" w:rsidRPr="004645B4">
        <w:rPr>
          <w:rFonts w:ascii="Sylfaen" w:hAnsi="Sylfaen"/>
          <w:b/>
          <w:sz w:val="24"/>
          <w:szCs w:val="24"/>
          <w:lang w:val="ka-GE"/>
        </w:rPr>
        <w:t xml:space="preserve">ასოცირებული </w:t>
      </w:r>
      <w:r w:rsidR="00072C7C" w:rsidRPr="004645B4">
        <w:rPr>
          <w:rFonts w:ascii="Sylfaen" w:hAnsi="Sylfaen"/>
          <w:b/>
          <w:sz w:val="24"/>
          <w:szCs w:val="24"/>
        </w:rPr>
        <w:t xml:space="preserve">პროფესორი </w:t>
      </w:r>
      <w:r w:rsidR="00072C7C" w:rsidRPr="004645B4">
        <w:rPr>
          <w:rFonts w:ascii="Sylfaen" w:hAnsi="Sylfaen"/>
          <w:b/>
          <w:sz w:val="24"/>
          <w:szCs w:val="24"/>
          <w:lang w:val="ka-GE"/>
        </w:rPr>
        <w:t>ხათუნა ტვილდიანი</w:t>
      </w:r>
    </w:p>
    <w:sectPr w:rsidR="00072C7C" w:rsidRPr="004645B4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ras 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8263D2C"/>
    <w:multiLevelType w:val="hybridMultilevel"/>
    <w:tmpl w:val="14881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397F91"/>
    <w:multiLevelType w:val="hybridMultilevel"/>
    <w:tmpl w:val="B28E6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037237"/>
    <w:multiLevelType w:val="hybridMultilevel"/>
    <w:tmpl w:val="FC641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"/>
  </w:num>
  <w:num w:numId="12">
    <w:abstractNumId w:val="16"/>
  </w:num>
  <w:num w:numId="13">
    <w:abstractNumId w:val="15"/>
  </w:num>
  <w:num w:numId="14">
    <w:abstractNumId w:val="8"/>
  </w:num>
  <w:num w:numId="15">
    <w:abstractNumId w:val="17"/>
  </w:num>
  <w:num w:numId="16">
    <w:abstractNumId w:val="1"/>
  </w:num>
  <w:num w:numId="17">
    <w:abstractNumId w:val="14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2214F"/>
    <w:rsid w:val="000269CB"/>
    <w:rsid w:val="000304D6"/>
    <w:rsid w:val="0007299B"/>
    <w:rsid w:val="00072C7C"/>
    <w:rsid w:val="00097246"/>
    <w:rsid w:val="000A5663"/>
    <w:rsid w:val="000B0B92"/>
    <w:rsid w:val="000B3555"/>
    <w:rsid w:val="000D5930"/>
    <w:rsid w:val="000E41CA"/>
    <w:rsid w:val="0010078D"/>
    <w:rsid w:val="00150EF1"/>
    <w:rsid w:val="0015369F"/>
    <w:rsid w:val="001736CC"/>
    <w:rsid w:val="001D169D"/>
    <w:rsid w:val="001D6D9E"/>
    <w:rsid w:val="001F595E"/>
    <w:rsid w:val="001F6F87"/>
    <w:rsid w:val="00237D45"/>
    <w:rsid w:val="002418D7"/>
    <w:rsid w:val="00266176"/>
    <w:rsid w:val="00266DE8"/>
    <w:rsid w:val="00276028"/>
    <w:rsid w:val="002950BC"/>
    <w:rsid w:val="002A2C27"/>
    <w:rsid w:val="002A5B95"/>
    <w:rsid w:val="002C51A3"/>
    <w:rsid w:val="002E7157"/>
    <w:rsid w:val="002E7AA5"/>
    <w:rsid w:val="002F02E1"/>
    <w:rsid w:val="002F241D"/>
    <w:rsid w:val="002F28F7"/>
    <w:rsid w:val="003044F4"/>
    <w:rsid w:val="00317325"/>
    <w:rsid w:val="00327A5D"/>
    <w:rsid w:val="00341509"/>
    <w:rsid w:val="00366219"/>
    <w:rsid w:val="003723D1"/>
    <w:rsid w:val="0037749F"/>
    <w:rsid w:val="00392BEA"/>
    <w:rsid w:val="003A2D21"/>
    <w:rsid w:val="003E25E8"/>
    <w:rsid w:val="00442B7A"/>
    <w:rsid w:val="00456EC1"/>
    <w:rsid w:val="004645B4"/>
    <w:rsid w:val="004B0055"/>
    <w:rsid w:val="004D515A"/>
    <w:rsid w:val="004E07F4"/>
    <w:rsid w:val="0050679D"/>
    <w:rsid w:val="00523EE0"/>
    <w:rsid w:val="00574C39"/>
    <w:rsid w:val="0058400C"/>
    <w:rsid w:val="00597AEF"/>
    <w:rsid w:val="005C6EA9"/>
    <w:rsid w:val="005D0209"/>
    <w:rsid w:val="00647D37"/>
    <w:rsid w:val="00665B11"/>
    <w:rsid w:val="00677FC1"/>
    <w:rsid w:val="006857C1"/>
    <w:rsid w:val="0069666F"/>
    <w:rsid w:val="006A290D"/>
    <w:rsid w:val="006B516E"/>
    <w:rsid w:val="006D22D2"/>
    <w:rsid w:val="006F1189"/>
    <w:rsid w:val="006F4F85"/>
    <w:rsid w:val="006F54C8"/>
    <w:rsid w:val="007076DF"/>
    <w:rsid w:val="007140E6"/>
    <w:rsid w:val="007161BC"/>
    <w:rsid w:val="00717E58"/>
    <w:rsid w:val="00726CF7"/>
    <w:rsid w:val="00730458"/>
    <w:rsid w:val="00734487"/>
    <w:rsid w:val="00741804"/>
    <w:rsid w:val="00762D9C"/>
    <w:rsid w:val="007C724A"/>
    <w:rsid w:val="007D3F93"/>
    <w:rsid w:val="00802820"/>
    <w:rsid w:val="00815527"/>
    <w:rsid w:val="0084326E"/>
    <w:rsid w:val="0086313C"/>
    <w:rsid w:val="0086442A"/>
    <w:rsid w:val="0087332B"/>
    <w:rsid w:val="00884E83"/>
    <w:rsid w:val="008C1B97"/>
    <w:rsid w:val="008D391E"/>
    <w:rsid w:val="008E38D1"/>
    <w:rsid w:val="008F6738"/>
    <w:rsid w:val="00910820"/>
    <w:rsid w:val="00922ADB"/>
    <w:rsid w:val="0092657D"/>
    <w:rsid w:val="0093459D"/>
    <w:rsid w:val="00957AF8"/>
    <w:rsid w:val="00966D1C"/>
    <w:rsid w:val="0097112A"/>
    <w:rsid w:val="00980347"/>
    <w:rsid w:val="0098188D"/>
    <w:rsid w:val="009D36C4"/>
    <w:rsid w:val="00A04D02"/>
    <w:rsid w:val="00A05CCD"/>
    <w:rsid w:val="00A063B3"/>
    <w:rsid w:val="00A65A09"/>
    <w:rsid w:val="00AA1BEA"/>
    <w:rsid w:val="00AB64D5"/>
    <w:rsid w:val="00AC6342"/>
    <w:rsid w:val="00AD4D74"/>
    <w:rsid w:val="00AD6EB4"/>
    <w:rsid w:val="00AD71F7"/>
    <w:rsid w:val="00AE41C2"/>
    <w:rsid w:val="00B2301F"/>
    <w:rsid w:val="00B574BF"/>
    <w:rsid w:val="00B73FE4"/>
    <w:rsid w:val="00B91C7C"/>
    <w:rsid w:val="00BA19AE"/>
    <w:rsid w:val="00BC7617"/>
    <w:rsid w:val="00BD52F5"/>
    <w:rsid w:val="00C15563"/>
    <w:rsid w:val="00C32F97"/>
    <w:rsid w:val="00C46787"/>
    <w:rsid w:val="00C67C4A"/>
    <w:rsid w:val="00C81CB4"/>
    <w:rsid w:val="00C91122"/>
    <w:rsid w:val="00C91512"/>
    <w:rsid w:val="00C94D10"/>
    <w:rsid w:val="00CA470C"/>
    <w:rsid w:val="00CE78C4"/>
    <w:rsid w:val="00D03DBF"/>
    <w:rsid w:val="00D31A71"/>
    <w:rsid w:val="00D34CDB"/>
    <w:rsid w:val="00D61B21"/>
    <w:rsid w:val="00D72B5F"/>
    <w:rsid w:val="00D76D59"/>
    <w:rsid w:val="00DB796D"/>
    <w:rsid w:val="00DC58E9"/>
    <w:rsid w:val="00DE58F4"/>
    <w:rsid w:val="00DF1192"/>
    <w:rsid w:val="00E34C5A"/>
    <w:rsid w:val="00E60D86"/>
    <w:rsid w:val="00E82A34"/>
    <w:rsid w:val="00E86736"/>
    <w:rsid w:val="00E911A7"/>
    <w:rsid w:val="00E952BD"/>
    <w:rsid w:val="00ED7129"/>
    <w:rsid w:val="00F06147"/>
    <w:rsid w:val="00F32441"/>
    <w:rsid w:val="00F32E91"/>
    <w:rsid w:val="00F36B45"/>
    <w:rsid w:val="00F627EE"/>
    <w:rsid w:val="00F66E92"/>
    <w:rsid w:val="00F70E8B"/>
    <w:rsid w:val="00F97F18"/>
    <w:rsid w:val="00FC388F"/>
    <w:rsid w:val="00FE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60E67"/>
  <w15:docId w15:val="{293C862A-F49F-42C6-9A29-97AC913E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AD6EB4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uiPriority w:val="99"/>
    <w:semiHidden/>
    <w:rsid w:val="00AD71F7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71F7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E82A34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82A3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82A34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922ADB"/>
    <w:pPr>
      <w:autoSpaceDE w:val="0"/>
      <w:autoSpaceDN w:val="0"/>
      <w:adjustRightInd w:val="0"/>
      <w:spacing w:after="0" w:line="240" w:lineRule="auto"/>
    </w:pPr>
    <w:rPr>
      <w:rFonts w:ascii="Eras Demi" w:eastAsia="Calibri" w:hAnsi="Eras Demi" w:cs="Eras Dem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amarokropiridze@posta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AD2EE-9D9E-4222-8DF1-3DDFBA124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14</Pages>
  <Words>2694</Words>
  <Characters>15357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ოქროპირიძე</cp:lastModifiedBy>
  <cp:revision>75</cp:revision>
  <dcterms:created xsi:type="dcterms:W3CDTF">2019-01-29T10:55:00Z</dcterms:created>
  <dcterms:modified xsi:type="dcterms:W3CDTF">2020-07-24T07:27:00Z</dcterms:modified>
</cp:coreProperties>
</file>